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C0EAA" w:rsidR="00893B7F" w:rsidP="00893B7F" w:rsidRDefault="00893B7F" w14:paraId="7AAAB2F9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C0EAA" w:rsidR="00893B7F" w:rsidTr="67BF4CDC" w14:paraId="158F503C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C0EAA" w:rsidR="00893B7F" w:rsidP="00030592" w:rsidRDefault="00893B7F" w14:paraId="01A0EC21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Pr="001C0EAA" w:rsidR="00893B7F" w:rsidTr="67BF4CDC" w14:paraId="3A5D487A" w14:textId="77777777">
        <w:tc>
          <w:tcPr>
            <w:tcW w:w="1799" w:type="dxa"/>
            <w:gridSpan w:val="3"/>
            <w:tcMar/>
          </w:tcPr>
          <w:p w:rsidRPr="001C0EAA" w:rsidR="00893B7F" w:rsidP="00030592" w:rsidRDefault="00893B7F" w14:paraId="3605C1A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15E2D6F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Uravnavanje vedenja v skupini in razredu</w:t>
            </w:r>
          </w:p>
        </w:tc>
      </w:tr>
      <w:tr w:rsidRPr="001C0EAA" w:rsidR="00893B7F" w:rsidTr="67BF4CDC" w14:paraId="6349E495" w14:textId="77777777">
        <w:tc>
          <w:tcPr>
            <w:tcW w:w="1799" w:type="dxa"/>
            <w:gridSpan w:val="3"/>
            <w:tcMar/>
          </w:tcPr>
          <w:p w:rsidRPr="001C0EAA" w:rsidR="00893B7F" w:rsidP="00030592" w:rsidRDefault="00893B7F" w14:paraId="27B2312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7A13C3C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Steering the behaviour in the preschool group or in the classroom</w:t>
            </w:r>
          </w:p>
        </w:tc>
      </w:tr>
      <w:tr w:rsidRPr="001C0EAA" w:rsidR="00893B7F" w:rsidTr="67BF4CDC" w14:paraId="5E2024D2" w14:textId="77777777">
        <w:tc>
          <w:tcPr>
            <w:tcW w:w="3307" w:type="dxa"/>
            <w:gridSpan w:val="5"/>
            <w:tcMar/>
            <w:vAlign w:val="center"/>
          </w:tcPr>
          <w:p w:rsidRPr="001C0EAA" w:rsidR="00893B7F" w:rsidP="00030592" w:rsidRDefault="00893B7F" w14:paraId="24D312C1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C0EAA" w:rsidR="00893B7F" w:rsidP="00030592" w:rsidRDefault="00893B7F" w14:paraId="50833BC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C0EAA" w:rsidR="00893B7F" w:rsidP="00030592" w:rsidRDefault="00893B7F" w14:paraId="5599D81A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C0EAA" w:rsidR="00893B7F" w:rsidP="00030592" w:rsidRDefault="00893B7F" w14:paraId="0A0432DE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Pr="001C0EAA" w:rsidR="00893B7F" w:rsidTr="67BF4CDC" w14:paraId="725AD66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23172A5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Pr="001C0EAA" w:rsidR="00893B7F" w:rsidP="00030592" w:rsidRDefault="00893B7F" w14:paraId="0E07DC11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5E922D86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Pr="001C0EAA" w:rsidR="00893B7F" w:rsidP="00030592" w:rsidRDefault="00893B7F" w14:paraId="28E9541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A4C7544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Pr="001C0EAA" w:rsidR="00893B7F" w:rsidP="00030592" w:rsidRDefault="00893B7F" w14:paraId="023B62EF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3B4F2B4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Pr="001C0EAA" w:rsidR="00893B7F" w:rsidP="00030592" w:rsidRDefault="00893B7F" w14:paraId="673B8B45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Pr="001C0EAA" w:rsidR="00893B7F" w:rsidTr="67BF4CDC" w14:paraId="298184B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21E0A67B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Zgodnje učenje,  2.stopnja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425F8DD5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6D0F35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914AEC4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2. ali 3.</w:t>
            </w:r>
          </w:p>
        </w:tc>
      </w:tr>
      <w:tr w:rsidRPr="001C0EAA" w:rsidR="00893B7F" w:rsidTr="67BF4CDC" w14:paraId="57A75E2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8CC854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Early Learning,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Pr="001C0EAA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nd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92265E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7AC896B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1208552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2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3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1C0EAA" w:rsidR="00893B7F" w:rsidTr="67BF4CDC" w14:paraId="3804F08D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C0EAA" w:rsidR="00893B7F" w:rsidP="00030592" w:rsidRDefault="00893B7F" w14:paraId="4AD3BCF5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C0EAA" w:rsidR="00893B7F" w:rsidTr="67BF4CDC" w14:paraId="443CB12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308D1A2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303033B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Pr="001C0EAA" w:rsidR="00893B7F" w:rsidTr="67BF4CDC" w14:paraId="664581F6" w14:textId="77777777">
        <w:tc>
          <w:tcPr>
            <w:tcW w:w="5718" w:type="dxa"/>
            <w:gridSpan w:val="12"/>
            <w:tcMar/>
          </w:tcPr>
          <w:p w:rsidRPr="001C0EAA" w:rsidR="00893B7F" w:rsidP="00030592" w:rsidRDefault="00893B7F" w14:paraId="6764C51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1FE9C55F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67BF4CDC" w14:paraId="79B57B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139799E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39F7FD1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C0EAA" w:rsidR="00893B7F" w:rsidTr="67BF4CDC" w14:paraId="2C959103" w14:textId="77777777">
        <w:tc>
          <w:tcPr>
            <w:tcW w:w="9690" w:type="dxa"/>
            <w:gridSpan w:val="18"/>
            <w:tcMar/>
          </w:tcPr>
          <w:p w:rsidRPr="001C0EAA" w:rsidR="00893B7F" w:rsidP="00030592" w:rsidRDefault="00893B7F" w14:paraId="4243580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67BF4CDC" w14:paraId="650149D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00E8F2F7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Pr="001C0EAA" w:rsidR="00893B7F" w:rsidP="00030592" w:rsidRDefault="00893B7F" w14:paraId="03BD9D2A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C4306EA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Pr="001C0EAA" w:rsidR="00893B7F" w:rsidP="00030592" w:rsidRDefault="00893B7F" w14:paraId="526CF5E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3921ECD4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Pr="001C0EAA" w:rsidR="00893B7F" w:rsidP="00030592" w:rsidRDefault="00893B7F" w14:paraId="65875DA0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Tutorial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51FB073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Pr="001C0EAA" w:rsidR="00893B7F" w:rsidP="00030592" w:rsidRDefault="00893B7F" w14:paraId="7BC0DFC6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3155B162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  <w:p w:rsidRPr="001C0EAA" w:rsidR="00893B7F" w:rsidP="00030592" w:rsidRDefault="00893B7F" w14:paraId="3F82B938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1508712A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Pr="001C0EAA" w:rsidR="00893B7F" w:rsidP="00030592" w:rsidRDefault="00893B7F" w14:paraId="7FEA073C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1C0EAA" w:rsidR="00893B7F" w:rsidP="00030592" w:rsidRDefault="00893B7F" w14:paraId="502484BA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C0EAA" w:rsidR="00893B7F" w:rsidP="00030592" w:rsidRDefault="00893B7F" w14:paraId="2404BE32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Pr="001C0EAA" w:rsidR="00893B7F" w:rsidTr="67BF4CDC" w14:paraId="1102E557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D7AE0D2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E0FD411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0479313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04E22655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72E54A0A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6156668E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4AA9386B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0EAA" w:rsidR="00893B7F" w:rsidP="00030592" w:rsidRDefault="00893B7F" w14:paraId="58E62AC0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Pr="001C0EAA" w:rsidR="00893B7F" w:rsidTr="67BF4CDC" w14:paraId="1E0DD5F8" w14:textId="77777777">
        <w:tc>
          <w:tcPr>
            <w:tcW w:w="9690" w:type="dxa"/>
            <w:gridSpan w:val="18"/>
            <w:tcMar/>
          </w:tcPr>
          <w:p w:rsidRPr="001C0EAA" w:rsidR="00893B7F" w:rsidP="00030592" w:rsidRDefault="00893B7F" w14:paraId="3724E910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C0EAA" w:rsidR="00893B7F" w:rsidTr="67BF4CDC" w14:paraId="0A4CC320" w14:textId="77777777">
        <w:tc>
          <w:tcPr>
            <w:tcW w:w="3307" w:type="dxa"/>
            <w:gridSpan w:val="5"/>
            <w:tcMar/>
          </w:tcPr>
          <w:p w:rsidRPr="001C0EAA" w:rsidR="00893B7F" w:rsidP="00030592" w:rsidRDefault="00893B7F" w14:paraId="13D645B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F34BAF" w14:paraId="1E3C4C6D" w14:textId="7B9C651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67BF4CDC" w:rsidR="096F8181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67BF4CDC" w:rsidR="00F34BAF">
              <w:rPr>
                <w:rFonts w:ascii="Calibri Light" w:hAnsi="Calibri Light" w:cs="Calibri Light"/>
                <w:sz w:val="22"/>
                <w:szCs w:val="22"/>
              </w:rPr>
              <w:t>rof</w:t>
            </w:r>
            <w:r w:rsidRPr="67BF4CDC" w:rsidR="00893B7F">
              <w:rPr>
                <w:rFonts w:ascii="Calibri Light" w:hAnsi="Calibri Light" w:cs="Calibri Light"/>
                <w:sz w:val="22"/>
                <w:szCs w:val="22"/>
              </w:rPr>
              <w:t>. dr. Sonja Čotar Konrad / Prof. Dr. Sonja Čotar Konrad</w:t>
            </w:r>
          </w:p>
        </w:tc>
      </w:tr>
      <w:tr w:rsidRPr="001C0EAA" w:rsidR="00893B7F" w:rsidTr="67BF4CDC" w14:paraId="465A0DF3" w14:textId="77777777">
        <w:tc>
          <w:tcPr>
            <w:tcW w:w="9690" w:type="dxa"/>
            <w:gridSpan w:val="18"/>
            <w:tcMar/>
          </w:tcPr>
          <w:p w:rsidRPr="001C0EAA" w:rsidR="00893B7F" w:rsidP="00030592" w:rsidRDefault="00893B7F" w14:paraId="3DE647B7" w14:textId="7777777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67BF4CDC" w14:paraId="01387322" w14:textId="77777777">
        <w:tc>
          <w:tcPr>
            <w:tcW w:w="1641" w:type="dxa"/>
            <w:gridSpan w:val="2"/>
            <w:vMerge w:val="restart"/>
            <w:tcMar/>
          </w:tcPr>
          <w:p w:rsidRPr="001C0EAA" w:rsidR="00893B7F" w:rsidP="00030592" w:rsidRDefault="00893B7F" w14:paraId="07D5EE4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Pr="001C0EAA" w:rsidR="00893B7F" w:rsidP="00030592" w:rsidRDefault="00893B7F" w14:paraId="3523132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1C0EAA" w:rsidR="00893B7F" w:rsidP="00030592" w:rsidRDefault="00893B7F" w14:paraId="1DA38914" w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25CE950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Pr="001C0EAA" w:rsidR="00893B7F" w:rsidTr="67BF4CDC" w14:paraId="34821447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C0EAA" w:rsidR="00893B7F" w:rsidP="00030592" w:rsidRDefault="00893B7F" w14:paraId="6DA5924D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C0EAA" w:rsidR="00893B7F" w:rsidP="00030592" w:rsidRDefault="00893B7F" w14:paraId="03EA8199" w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567A7FB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C0EAA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Pr="001C0EAA" w:rsidR="00893B7F" w:rsidTr="67BF4CDC" w14:paraId="74E5222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7D50B33E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C0EAA" w:rsidR="00893B7F" w:rsidP="00030592" w:rsidRDefault="00893B7F" w14:paraId="1BF94E5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C0EAA" w:rsidR="00893B7F" w:rsidP="00030592" w:rsidRDefault="00893B7F" w14:paraId="463FC43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17572C9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0655DEE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754A25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1C0EAA" w:rsidR="00893B7F" w:rsidTr="67BF4CDC" w14:paraId="57835A7B" w14:textId="77777777">
        <w:trPr>
          <w:trHeight w:val="43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155BE24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0104629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030592" w:rsidRDefault="00893B7F" w14:paraId="2046CF1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C0EAA" w:rsidR="00893B7F" w:rsidTr="67BF4CDC" w14:paraId="3A8C64CA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6532FDB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703BE2D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C0EAA" w:rsidR="00893B7F" w:rsidP="00030592" w:rsidRDefault="00893B7F" w14:paraId="4479528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C0EAA" w:rsidR="00893B7F" w:rsidP="00030592" w:rsidRDefault="00893B7F" w14:paraId="7D5EEBF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3D8F390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Pr="001C0EAA" w:rsidR="00893B7F" w:rsidTr="67BF4CDC" w14:paraId="45674CEF" w14:textId="77777777">
        <w:trPr>
          <w:trHeight w:val="126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893B7F" w:rsidRDefault="00893B7F" w14:paraId="370374A5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Opredelitev in diferenciacija temeljnih pojmov v okviru pojma razrednega managementa in koncepta uravnavanja vedenja v vrtčevski skupini in razredu.</w:t>
            </w:r>
          </w:p>
          <w:p w:rsidRPr="001C0EAA" w:rsidR="00893B7F" w:rsidP="00893B7F" w:rsidRDefault="00893B7F" w14:paraId="1A9EC0ED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Pristopi k uravnavanju vedenja v vrtčevski skupini in razredu glede na različne znanstvene paradigme in subjektivne teorije vzgojiteljev in učiteljev.</w:t>
            </w:r>
          </w:p>
          <w:p w:rsidRPr="001C0EAA" w:rsidR="00893B7F" w:rsidP="00893B7F" w:rsidRDefault="00893B7F" w14:paraId="575BF58D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Vedenjski in kognitivno - vedenjski pristop (tehnike) k uravnavanju vedenja v vrtčevski skupini in razredu.</w:t>
            </w:r>
          </w:p>
          <w:p w:rsidRPr="001C0EAA" w:rsidR="00893B7F" w:rsidP="00893B7F" w:rsidRDefault="00893B7F" w14:paraId="7DE7F790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Koncept in strategije samouravnavanja vedenja v razredu.</w:t>
            </w:r>
          </w:p>
          <w:p w:rsidRPr="001C0EAA" w:rsidR="00893B7F" w:rsidP="00893B7F" w:rsidRDefault="00893B7F" w14:paraId="47114B3E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Vloga samorefleksije vedenja vzgojitelja/ učitelja pri uravnavanju vedenja v vrtčevski skupini in v razredu.</w:t>
            </w:r>
          </w:p>
          <w:p w:rsidRPr="001C0EAA" w:rsidR="00893B7F" w:rsidP="00893B7F" w:rsidRDefault="00893B7F" w14:paraId="7D807425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Evalvacija strategij uravnavanja vedenja v vrtčevski skupini in v razredu glede na starostne značilnosti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C0EAA" w:rsidR="00893B7F" w:rsidP="00030592" w:rsidRDefault="00893B7F" w14:paraId="43F49B7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C0EAA" w:rsidR="00893B7F" w:rsidP="00893B7F" w:rsidRDefault="00893B7F" w14:paraId="19FDE18E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definition and differentiation of fundamental concepts in the framework of the concept of class management and the concept of steering the behaviour in the kindergarten group and in class.</w:t>
            </w:r>
          </w:p>
          <w:p w:rsidRPr="001C0EAA" w:rsidR="00893B7F" w:rsidP="00893B7F" w:rsidRDefault="00893B7F" w14:paraId="3BC2C194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Approaches to regulate behaviour in a kindergarten group and in a class based on various scientific paradigms and subjective theories of educators and teachers.</w:t>
            </w:r>
          </w:p>
          <w:p w:rsidRPr="001C0EAA" w:rsidR="00893B7F" w:rsidP="00893B7F" w:rsidRDefault="00893B7F" w14:paraId="39891F10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Behavioural and the cognitive-behavioural approach (techniques) to regulate the behaviour in a kindergarten group and in class.</w:t>
            </w:r>
          </w:p>
          <w:p w:rsidRPr="001C0EAA" w:rsidR="00893B7F" w:rsidP="00893B7F" w:rsidRDefault="00893B7F" w14:paraId="5C79698D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concept and strategies of self-management of behaviour in the classroom.</w:t>
            </w:r>
          </w:p>
          <w:p w:rsidRPr="001C0EAA" w:rsidR="00893B7F" w:rsidP="00893B7F" w:rsidRDefault="00893B7F" w14:paraId="38D31DAA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role of self-reflection of the behaviour of the educator/teacher in managing the behaviour in a kindergarten group and in the class.</w:t>
            </w:r>
          </w:p>
          <w:p w:rsidRPr="001C0EAA" w:rsidR="00893B7F" w:rsidP="00893B7F" w:rsidRDefault="00893B7F" w14:paraId="1625DBA0" w14:textId="77777777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Evaluation of strategies to manage behaviour in a kindergarten group and in class according to the age characteristics of the children.</w:t>
            </w:r>
          </w:p>
        </w:tc>
      </w:tr>
    </w:tbl>
    <w:p w:rsidRPr="001C0EAA" w:rsidR="00893B7F" w:rsidP="00893B7F" w:rsidRDefault="00893B7F" w14:paraId="26FF556D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C0EAA" w:rsidR="00893B7F" w:rsidTr="00030592" w14:paraId="527406CF" w14:textId="77777777">
        <w:tc>
          <w:tcPr>
            <w:tcW w:w="9695" w:type="dxa"/>
            <w:gridSpan w:val="6"/>
          </w:tcPr>
          <w:p w:rsidRPr="001C0EAA" w:rsidR="00893B7F" w:rsidP="00030592" w:rsidRDefault="00893B7F" w14:paraId="2C7CFFF4" w14:textId="7777777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Pr="001C0EAA" w:rsidR="00893B7F" w:rsidTr="00030592" w14:paraId="5302A1E2" w14:textId="77777777">
        <w:trPr>
          <w:trHeight w:val="28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483624DE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 literatura / References:</w:t>
            </w:r>
          </w:p>
          <w:p w:rsidRPr="001C0EAA" w:rsidR="00893B7F" w:rsidP="006D3D69" w:rsidRDefault="00893B7F" w14:paraId="6031212D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Ayeres, H in Gray, F . (2002). </w:t>
            </w:r>
            <w:r w:rsidRPr="001C0EAA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Vodenje razreda. Priročnik za učitelje.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Ljubljana: Educy.</w:t>
            </w:r>
          </w:p>
          <w:p w:rsidRPr="001C0EAA" w:rsidR="00893B7F" w:rsidP="006D3D69" w:rsidRDefault="00893B7F" w14:paraId="25BF8134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Woolfolk Hoy, A. (2002). Pedagoška psihologija. Ljubljana: Educy.</w:t>
            </w:r>
          </w:p>
          <w:p w:rsidRPr="001C0EAA" w:rsidR="009D1362" w:rsidP="006D3D69" w:rsidRDefault="009D1362" w14:paraId="3ECC7B83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Farmer, T. W., Reinke, W. M., &amp; Brooks, D. S. (2014). Managing Classrooms and Challenging Behavior: Theoretical Considerations and Critical Issues.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Journal of Emotional and Behavioral Disorders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22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(2), 67–73.  </w:t>
            </w:r>
            <w:hyperlink w:history="1" r:id="rId7">
              <w:r w:rsidRPr="001C0EAA">
                <w:rPr>
                  <w:rStyle w:val="Hiperpovezava"/>
                  <w:rFonts w:ascii="Calibri Light" w:hAnsi="Calibri Light" w:cs="Calibri Light"/>
                  <w:color w:val="006ACC"/>
                  <w:sz w:val="22"/>
                  <w:szCs w:val="22"/>
                  <w:shd w:val="clear" w:color="auto" w:fill="FFFFFF"/>
                </w:rPr>
                <w:t>https://doi.org/10.1177/1063426614522693</w:t>
              </w:r>
            </w:hyperlink>
          </w:p>
          <w:p w:rsidRPr="001C0EAA" w:rsidR="00893B7F" w:rsidP="00030592" w:rsidRDefault="00893B7F" w14:paraId="45AB1F5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50DE22C6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literatura / Additional literature:</w:t>
            </w:r>
          </w:p>
          <w:p w:rsidRPr="001C0EAA" w:rsidR="006D3D69" w:rsidP="006D3D69" w:rsidRDefault="006D3D69" w14:paraId="74E8DB6C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Gest, S. D., Madill, R. A., Zadzora, K. M., Miller, A. M., &amp; Rodkin, P. C. (2014). Teacher Management of Elementary Classroom Social Dynamics: Associations With Changes in Student Adjustment. Journal of Emotional and Behavioral Disorders, 22(2), 107–118. https://doi.org/10.1177/1063426613512677</w:t>
            </w:r>
          </w:p>
          <w:p w:rsidRPr="001C0EAA" w:rsidR="006D3D69" w:rsidP="006D3D69" w:rsidRDefault="006D3D69" w14:paraId="2436A1BE" w14:textId="7777777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Chen, P. P., &amp; Bonner, S. M. (2020). A framework for classroom assessment, learning, and self-regulation [Journal Article].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Assessment in Education : Principles, Policy &amp; Practice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1C0EAA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27</w:t>
            </w:r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(4), 373–393. </w:t>
            </w:r>
            <w:hyperlink w:history="1" r:id="rId8">
              <w:r w:rsidRPr="001C0EAA">
                <w:rPr>
                  <w:rStyle w:val="Hiperpovezava"/>
                  <w:rFonts w:ascii="Calibri Light" w:hAnsi="Calibri Light" w:cs="Calibri Light"/>
                  <w:sz w:val="22"/>
                  <w:szCs w:val="22"/>
                  <w:shd w:val="clear" w:color="auto" w:fill="FFFFFF"/>
                </w:rPr>
                <w:t>https://doi.org/10.1080/0969594X.2019.1619515</w:t>
              </w:r>
            </w:hyperlink>
            <w:r w:rsidRPr="001C0EAA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</w:p>
          <w:p w:rsidRPr="001C0EAA" w:rsidR="00893B7F" w:rsidP="006D3D69" w:rsidRDefault="009D1362" w14:paraId="5EE7B1E4" w14:textId="10E5F8E7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Košir K. Temen, S. in Horvat, M. (2020). Zaznane značilnosti delovnega mesta in čustveno delo kot dejavniki delovne zavzetosti učiteljev = Perceived job characteristics and emotional labor as factors of teachers' work engagement.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Psihološka obzorja : slovenska znanstveno-strokovna psihološka revija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29, 107-116,  </w:t>
            </w:r>
            <w:hyperlink w:tgtFrame="_blank" w:history="1" r:id="rId9">
              <w:r w:rsidRPr="001C0EAA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http://psiholoska-obzorja.si/arhiv_clanki/2020/educ-kosir_et_al.pdf</w:t>
              </w:r>
            </w:hyperlink>
            <w:r w:rsidRPr="001C0EAA" w:rsidR="00893B7F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Pr="001C0EAA" w:rsidR="009D1362" w:rsidP="006D3D69" w:rsidRDefault="00651985" w14:paraId="79A056AF" w14:textId="77777777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Lešnik Mugnaioni, D., Klemenčič, I., Filipčič, K., Rustja, E. in Novakovič, T. (2023). </w:t>
            </w:r>
            <w:r w:rsidRPr="001C0EAA" w:rsidR="009D1362">
              <w:rPr>
                <w:rFonts w:ascii="Calibri Light" w:hAnsi="Calibri Light" w:cs="Calibri Light"/>
                <w:sz w:val="22"/>
                <w:szCs w:val="22"/>
              </w:rPr>
              <w:t>Protokol za ravnanje ob zaznavi in obravnavi medvrstniškega nasilja v vzgojno-izobraževalnih zavodih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, Ljubljana: ZRSŠ. </w:t>
            </w:r>
            <w:hyperlink w:history="1" r:id="rId10">
              <w:r w:rsidRPr="001C0EAA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https://www.zrss.si/wp-content/uploads/2023/08/protokol_medvrstnisko_nasilje-1.pdf</w:t>
              </w:r>
            </w:hyperlink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Pr="001C0EAA" w:rsidR="00893B7F" w:rsidP="006D3D69" w:rsidRDefault="00893B7F" w14:paraId="172A7622" w14:textId="1813B388">
            <w:pPr>
              <w:pStyle w:val="Odstavekseznama"/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Znanstveni </w:t>
            </w:r>
            <w:r w:rsidRPr="001C0EAA" w:rsidR="001C3A9E">
              <w:rPr>
                <w:rFonts w:ascii="Calibri Light" w:hAnsi="Calibri Light" w:cs="Calibri Light"/>
                <w:sz w:val="22"/>
                <w:szCs w:val="22"/>
              </w:rPr>
              <w:t xml:space="preserve">in strokovni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članki </w:t>
            </w:r>
            <w:r w:rsidRPr="001C0EAA" w:rsidR="006D3D69">
              <w:rPr>
                <w:rFonts w:ascii="Calibri Light" w:hAnsi="Calibri Light" w:cs="Calibri Light"/>
                <w:sz w:val="22"/>
                <w:szCs w:val="22"/>
              </w:rPr>
              <w:t xml:space="preserve">ter </w:t>
            </w:r>
            <w:r w:rsidRPr="001C0EAA" w:rsidR="001C3A9E">
              <w:rPr>
                <w:rFonts w:ascii="Calibri Light" w:hAnsi="Calibri Light" w:cs="Calibri Light"/>
                <w:sz w:val="22"/>
                <w:szCs w:val="22"/>
              </w:rPr>
              <w:t xml:space="preserve">druge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študij</w:t>
            </w:r>
            <w:r w:rsidRPr="001C0EAA" w:rsidR="001C3A9E">
              <w:rPr>
                <w:rFonts w:ascii="Calibri Light" w:hAnsi="Calibri Light" w:cs="Calibri Light"/>
                <w:sz w:val="22"/>
                <w:szCs w:val="22"/>
              </w:rPr>
              <w:t>e po presoji učitelja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Pr="001C0EAA" w:rsidR="00893B7F" w:rsidTr="00030592" w14:paraId="259E4D94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2709496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C0EAA" w:rsidR="00893B7F" w:rsidP="00030592" w:rsidRDefault="00893B7F" w14:paraId="2A518FE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C0EAA" w:rsidR="00893B7F" w:rsidP="00030592" w:rsidRDefault="00893B7F" w14:paraId="160AF74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3DBC13A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734B2A2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C0EAA" w:rsidR="00893B7F" w:rsidTr="00030592" w14:paraId="7A0832B4" w14:textId="77777777">
        <w:trPr>
          <w:trHeight w:val="425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4512EE06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:rsidRPr="001C0EAA" w:rsidR="00893B7F" w:rsidP="00893B7F" w:rsidRDefault="00893B7F" w14:paraId="02422C0F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Spoznati zakonitosti vedenja otrok v vrtčevski in razredni skupini.</w:t>
            </w:r>
          </w:p>
          <w:p w:rsidRPr="001C0EAA" w:rsidR="00893B7F" w:rsidP="00893B7F" w:rsidRDefault="00893B7F" w14:paraId="3FA0E0B0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Razumeti različne pristope za delo s skupino otrok in učencev.</w:t>
            </w:r>
          </w:p>
          <w:p w:rsidRPr="001C0EAA" w:rsidR="00893B7F" w:rsidP="00893B7F" w:rsidRDefault="00893B7F" w14:paraId="19D8A459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Poznati in uporabljati različne strategije uravnavanja vedenja otrok v vrtčevski in razredni skupini.</w:t>
            </w:r>
          </w:p>
          <w:p w:rsidRPr="001C0EAA" w:rsidR="00893B7F" w:rsidP="00893B7F" w:rsidRDefault="00893B7F" w14:paraId="27259DBC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Razviti občutljivost za opazovanje vedenja otrok v skupini in razredu.</w:t>
            </w:r>
          </w:p>
          <w:p w:rsidRPr="001C0EAA" w:rsidR="00893B7F" w:rsidP="00893B7F" w:rsidRDefault="00893B7F" w14:paraId="69210000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Spoznati in refleksirati lastno vlogo vzgojitelja/ učitelja pri usmerjanju vedenja otrok/ učencev v vrtčevski skupini/ razredu.</w:t>
            </w:r>
          </w:p>
          <w:p w:rsidRPr="001C0EAA" w:rsidR="00893B7F" w:rsidP="00030592" w:rsidRDefault="00893B7F" w14:paraId="3209DD8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3F83B871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:rsidRPr="001C0EAA" w:rsidR="00893B7F" w:rsidP="00893B7F" w:rsidRDefault="00893B7F" w14:paraId="3B479653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Usposobljenost za delo z večjo skupino predšolskih otrok in otrok prve triade v OŠ.</w:t>
            </w:r>
          </w:p>
          <w:p w:rsidRPr="001C0EAA" w:rsidR="00893B7F" w:rsidP="00893B7F" w:rsidRDefault="00893B7F" w14:paraId="445ECEBC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Razvoj (samo)kritičnosti, refleksivnosti in profesionalne identitete vzgojitelja in učitelja.</w:t>
            </w:r>
          </w:p>
          <w:p w:rsidRPr="001C0EAA" w:rsidR="00893B7F" w:rsidP="00893B7F" w:rsidRDefault="00893B7F" w14:paraId="042DE14F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lastRenderedPageBreak/>
              <w:t>Krepitev sposobnosti za sistematično načrtovanje in evalvacijo svojega dela v skupini mlajših otrok.</w:t>
            </w:r>
          </w:p>
          <w:p w:rsidRPr="001C0EAA" w:rsidR="00893B7F" w:rsidP="00030592" w:rsidRDefault="00893B7F" w14:paraId="6F29537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1F73C5D0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Specifično predmetne kompetence:</w:t>
            </w:r>
          </w:p>
          <w:p w:rsidRPr="001C0EAA" w:rsidR="00893B7F" w:rsidP="00893B7F" w:rsidRDefault="00893B7F" w14:paraId="37787E6D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Razvoj vzgojiteljeve občutljivosti za poglobljeno opazovanje vedenja otrok v skupini. </w:t>
            </w:r>
          </w:p>
          <w:p w:rsidRPr="001C0EAA" w:rsidR="00893B7F" w:rsidP="00893B7F" w:rsidRDefault="00893B7F" w14:paraId="2496E87A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Poznavanje in razumevanje psihosocialnih značilnosti predšolskega otroka.</w:t>
            </w:r>
          </w:p>
          <w:p w:rsidRPr="001C0EAA" w:rsidR="00893B7F" w:rsidP="00893B7F" w:rsidRDefault="00893B7F" w14:paraId="4C6151BB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Usposobiti študente za načrtovanje in izvajanje intervenc pri vedenjskih težavah v skupini mlajših otrok. </w:t>
            </w:r>
          </w:p>
          <w:p w:rsidRPr="001C0EAA" w:rsidR="00893B7F" w:rsidP="00893B7F" w:rsidRDefault="00893B7F" w14:paraId="4C8962BA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Študent/-ka v skladu z znanstvenimi paradigmami spreminja in uravnava vedenje mlajšega otroka glede na poznavanje soci-kulturnega okolja družine.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4D9D53B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27A1344D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:rsidRPr="001C0EAA" w:rsidR="00893B7F" w:rsidP="00893B7F" w:rsidRDefault="00893B7F" w14:paraId="6E6036E0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Familiarize with the legality of the behaviour of children in a kindergarten group and in class.</w:t>
            </w:r>
          </w:p>
          <w:p w:rsidRPr="001C0EAA" w:rsidR="00893B7F" w:rsidP="00893B7F" w:rsidRDefault="00893B7F" w14:paraId="7C262575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different approaches to work with a group of children and pupils.</w:t>
            </w:r>
          </w:p>
          <w:p w:rsidRPr="001C0EAA" w:rsidR="00893B7F" w:rsidP="00893B7F" w:rsidRDefault="00893B7F" w14:paraId="5E7803E5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use different strategies to manage the behaviour of children in a kindergarten group and in the class.</w:t>
            </w:r>
          </w:p>
          <w:p w:rsidRPr="001C0EAA" w:rsidR="00893B7F" w:rsidP="00893B7F" w:rsidRDefault="00893B7F" w14:paraId="3D3A54EA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a sensitivity to observe the behaviour of children in a group and in the classroom.</w:t>
            </w:r>
          </w:p>
          <w:p w:rsidRPr="001C0EAA" w:rsidR="00893B7F" w:rsidP="00893B7F" w:rsidRDefault="00893B7F" w14:paraId="01D85DFE" w14:textId="7777777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Familiarize with and reflect on their own role of educator/teacher to manage the behaviour of children/pupils in a kindergarten group/classroom.</w:t>
            </w:r>
          </w:p>
          <w:p w:rsidRPr="001C0EAA" w:rsidR="00893B7F" w:rsidP="00030592" w:rsidRDefault="00893B7F" w14:paraId="649A899A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C0EAA" w:rsidR="00893B7F" w:rsidP="00030592" w:rsidRDefault="00893B7F" w14:paraId="179DB8DC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1C0EAA" w:rsidR="00893B7F" w:rsidP="00893B7F" w:rsidRDefault="00893B7F" w14:paraId="18C98739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Qualification to work with a larger group of preschool children and children of the first triad in elementary schools.</w:t>
            </w:r>
          </w:p>
          <w:p w:rsidRPr="001C0EAA" w:rsidR="00893B7F" w:rsidP="00893B7F" w:rsidRDefault="00893B7F" w14:paraId="06554B22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of (self-)criticism, reflection and professional identity of the educator and teacher.</w:t>
            </w:r>
          </w:p>
          <w:p w:rsidRPr="001C0EAA" w:rsidR="00893B7F" w:rsidP="00893B7F" w:rsidRDefault="00893B7F" w14:paraId="11301E63" w14:textId="7777777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Strengthening the capacity for the systematic planning and evaluation of their work in a group of younger children.</w:t>
            </w:r>
          </w:p>
          <w:p w:rsidRPr="001C0EAA" w:rsidR="00893B7F" w:rsidP="00030592" w:rsidRDefault="00893B7F" w14:paraId="7E0A76EE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C0EAA" w:rsidR="00893B7F" w:rsidP="00030592" w:rsidRDefault="00893B7F" w14:paraId="728186CA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:rsidRPr="001C0EAA" w:rsidR="00893B7F" w:rsidP="00893B7F" w:rsidRDefault="00893B7F" w14:paraId="6E1CD6CF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Development of the educator’s sensitivity for an in-depth observation of children’s behaviour in a group. </w:t>
            </w:r>
          </w:p>
          <w:p w:rsidRPr="001C0EAA" w:rsidR="00893B7F" w:rsidP="00893B7F" w:rsidRDefault="00893B7F" w14:paraId="6369C4E6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the psycho-social characteristics of pre-school children.</w:t>
            </w:r>
          </w:p>
          <w:p w:rsidRPr="001C0EAA" w:rsidR="00893B7F" w:rsidP="00893B7F" w:rsidRDefault="00893B7F" w14:paraId="6BB39593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Training the students to plan and carry out interventions in case of behavioural problems in a group of younger children. </w:t>
            </w:r>
          </w:p>
          <w:p w:rsidRPr="001C0EAA" w:rsidR="00893B7F" w:rsidP="00893B7F" w:rsidRDefault="00893B7F" w14:paraId="637E296D" w14:textId="7777777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In accordance with the scientific paradigms, the student changes and manages the behaviour of a younger child based on the knowledge of the socio-cultural environment of the family.</w:t>
            </w:r>
          </w:p>
        </w:tc>
      </w:tr>
      <w:tr w:rsidRPr="001C0EAA" w:rsidR="00893B7F" w:rsidTr="00030592" w14:paraId="0871D558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278E2A1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13F264C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1C0EAA" w:rsidR="00893B7F" w:rsidP="00030592" w:rsidRDefault="00893B7F" w14:paraId="5511737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1986C2FE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61F3574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4F68F45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Pr="001C0EAA" w:rsidR="00893B7F" w:rsidTr="00030592" w14:paraId="34CEB93A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1212457F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:rsidRPr="001C0EAA" w:rsidR="00893B7F" w:rsidP="00030592" w:rsidRDefault="00893B7F" w14:paraId="6200D94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:rsidRPr="001C0EAA" w:rsidR="00893B7F" w:rsidP="00893B7F" w:rsidRDefault="00893B7F" w14:paraId="559C3EDA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 različne znanstvene paradigme in strategije uravnavanja vedenja v skupini otrok,</w:t>
            </w:r>
          </w:p>
          <w:p w:rsidRPr="001C0EAA" w:rsidR="00893B7F" w:rsidP="00893B7F" w:rsidRDefault="00893B7F" w14:paraId="662404AA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pozna in razume psihološke zakonitosti delovanja manjših skupin. Študent/ka pozna in razume značilnosti odklonskega vedenja otroka v skupini,</w:t>
            </w:r>
          </w:p>
          <w:p w:rsidRPr="001C0EAA" w:rsidR="00893B7F" w:rsidP="00893B7F" w:rsidRDefault="00893B7F" w14:paraId="0ED3D4F0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se seznani in razume pomen uravnavanja vedenja otroka v skupini v okviru vzgojno-izobraževalnega procesa.</w:t>
            </w:r>
          </w:p>
          <w:p w:rsidRPr="001C0EAA" w:rsidR="00893B7F" w:rsidP="00030592" w:rsidRDefault="00893B7F" w14:paraId="6F9CB33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6994D98A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:rsidRPr="001C0EAA" w:rsidR="00893B7F" w:rsidP="00030592" w:rsidRDefault="00893B7F" w14:paraId="0E6A6DC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:rsidRPr="001C0EAA" w:rsidR="00893B7F" w:rsidP="00893B7F" w:rsidRDefault="00893B7F" w14:paraId="24017129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različne pristope in načine uravnavanja vedenje otrok v skupini in razredu,</w:t>
            </w:r>
          </w:p>
          <w:p w:rsidRPr="001C0EAA" w:rsidR="00893B7F" w:rsidP="00893B7F" w:rsidRDefault="00893B7F" w14:paraId="665F08E2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pri delu z otroki uporablja različne pedagoško-psihološke pristope za uravnavanja vedenja v skupini in razredu,</w:t>
            </w:r>
          </w:p>
          <w:p w:rsidRPr="001C0EAA" w:rsidR="00893B7F" w:rsidP="00893B7F" w:rsidRDefault="00893B7F" w14:paraId="66E4C1E2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prepoznavanje odklonskih oblik vedenja v skupini in razredu,</w:t>
            </w:r>
          </w:p>
          <w:p w:rsidRPr="001C0EAA" w:rsidR="00893B7F" w:rsidP="00893B7F" w:rsidRDefault="00893B7F" w14:paraId="70EED7A3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je usposobljen/-a za načrtovanje, izvajanje in evalvacijo pedagoških intervencij pri odklonskih oblikah vedenja v skupini in razredu, </w:t>
            </w:r>
          </w:p>
          <w:p w:rsidRPr="001C0EAA" w:rsidR="00893B7F" w:rsidP="00893B7F" w:rsidRDefault="00893B7F" w14:paraId="15D36E92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samostojno reflektiranje lastne interakcije s skupino otrok,</w:t>
            </w:r>
          </w:p>
          <w:p w:rsidRPr="001C0EAA" w:rsidR="00893B7F" w:rsidP="00893B7F" w:rsidRDefault="00893B7F" w14:paraId="6B458F4F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je usposobljen/-a za iskanje ustrezne pomoči, sodelovanje s svetovalno službo in drugimi inštitucijami, ki se ukvarjajo z čustveno-vedenjsko problematiko otrok izven vrtca.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6697B35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64C83BA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70A5DCE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26182BDD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1C0EAA" w:rsidR="00893B7F" w:rsidP="00030592" w:rsidRDefault="00893B7F" w14:paraId="08577BB4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student:</w:t>
            </w:r>
          </w:p>
          <w:p w:rsidRPr="001C0EAA" w:rsidR="00893B7F" w:rsidP="00893B7F" w:rsidRDefault="00893B7F" w14:paraId="1F3167A2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a variety of scientific paradigms and strategies to manage behaviour in a group of children,</w:t>
            </w:r>
          </w:p>
          <w:p w:rsidRPr="001C0EAA" w:rsidR="00893B7F" w:rsidP="00893B7F" w:rsidRDefault="00893B7F" w14:paraId="45617104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knows and understands the psychological legalities of the conduct of smaller groups. The student knows and understands the characteristics of the deviant behaviour of a child in a group,</w:t>
            </w:r>
          </w:p>
          <w:p w:rsidRPr="001C0EAA" w:rsidR="00893B7F" w:rsidP="00893B7F" w:rsidRDefault="00893B7F" w14:paraId="46398503" w14:textId="7777777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familiarizes with and understands the significance of managing the behaviour of a child in the group in the context of the pedagogical-educational process.</w:t>
            </w:r>
          </w:p>
          <w:p w:rsidRPr="001C0EAA" w:rsidR="00893B7F" w:rsidP="00030592" w:rsidRDefault="00893B7F" w14:paraId="27B0A6C6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C0EAA" w:rsidR="00893B7F" w:rsidP="00030592" w:rsidRDefault="00893B7F" w14:paraId="3EFAB5DF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Use:</w:t>
            </w:r>
          </w:p>
          <w:p w:rsidRPr="001C0EAA" w:rsidR="00893B7F" w:rsidP="00030592" w:rsidRDefault="00893B7F" w14:paraId="332011D7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student:</w:t>
            </w:r>
          </w:p>
          <w:p w:rsidRPr="001C0EAA" w:rsidR="00893B7F" w:rsidP="00893B7F" w:rsidRDefault="00893B7F" w14:paraId="7059392C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is trained for different approaches and ways to manage children's behaviour in a group and in the class,</w:t>
            </w:r>
          </w:p>
          <w:p w:rsidRPr="001C0EAA" w:rsidR="00893B7F" w:rsidP="00893B7F" w:rsidRDefault="00893B7F" w14:paraId="29F3458C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uses different pedagogic-psychological approaches when working with children to manage behaviour in a group and in the class,</w:t>
            </w:r>
          </w:p>
          <w:p w:rsidRPr="001C0EAA" w:rsidR="00893B7F" w:rsidP="00893B7F" w:rsidRDefault="00893B7F" w14:paraId="74BFC95F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is trained to identify deviating forms of behaviour in a group and in the class,</w:t>
            </w:r>
          </w:p>
          <w:p w:rsidRPr="001C0EAA" w:rsidR="00893B7F" w:rsidP="00893B7F" w:rsidRDefault="00893B7F" w14:paraId="7C9D4695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is trained for planning, implementation and evaluation of educational interventions in deviating forms of behaviour in a group and in the class, </w:t>
            </w:r>
          </w:p>
          <w:p w:rsidRPr="001C0EAA" w:rsidR="00893B7F" w:rsidP="00893B7F" w:rsidRDefault="00893B7F" w14:paraId="38A9B2BF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is trained for an independent reflection on their own interaction with a group of children,</w:t>
            </w:r>
          </w:p>
          <w:p w:rsidRPr="001C0EAA" w:rsidR="00893B7F" w:rsidP="00893B7F" w:rsidRDefault="00893B7F" w14:paraId="613B2386" w14:textId="77777777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  <w:lang w:val="en-GB"/>
              </w:rPr>
              <w:t>is trained to look for appropriate assistance, cooperation with community services and other institutions which deal with the emotional-behavioural problems of children outside of the kindergarten.</w:t>
            </w:r>
          </w:p>
        </w:tc>
      </w:tr>
      <w:tr w:rsidRPr="001C0EAA" w:rsidR="00893B7F" w:rsidTr="00030592" w14:paraId="1BFF3554" w14:textId="77777777">
        <w:trPr>
          <w:trHeight w:val="13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79A4AEF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3DD97C8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5B8BC48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C0EAA" w:rsidR="00893B7F" w:rsidTr="00030592" w14:paraId="09639905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28AD998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6E7AAD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C0EAA" w:rsidR="00893B7F" w:rsidP="00030592" w:rsidRDefault="00893B7F" w14:paraId="2092731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D5629E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D922FA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4C3ADE0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Pr="001C0EAA" w:rsidR="00893B7F" w:rsidTr="00030592" w14:paraId="75A88D06" w14:textId="77777777">
        <w:trPr>
          <w:trHeight w:val="12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AA2CD4" w:rsidP="00A666F6" w:rsidRDefault="00893B7F" w14:paraId="4CF20153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Problemsko zasnovana</w:t>
            </w:r>
            <w:r w:rsidRPr="001C0EAA" w:rsidR="00A666F6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C0EAA" w:rsidR="00A666F6">
              <w:rPr>
                <w:rFonts w:ascii="Calibri Light" w:hAnsi="Calibri Light" w:cs="Calibri Light"/>
                <w:sz w:val="22"/>
                <w:szCs w:val="22"/>
              </w:rPr>
              <w:t xml:space="preserve">interaktivna 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predavanja, </w:t>
            </w:r>
          </w:p>
          <w:p w:rsidRPr="001C0EAA" w:rsidR="00A666F6" w:rsidRDefault="00A666F6" w14:paraId="075CF6EF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obrnjena učilnica</w:t>
            </w:r>
          </w:p>
          <w:p w:rsidRPr="001C0EAA" w:rsidR="00893B7F" w:rsidRDefault="00893B7F" w14:paraId="1479DA36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delo v skupinah, v parih, </w:t>
            </w:r>
          </w:p>
          <w:p w:rsidRPr="001C0EAA" w:rsidR="00893B7F" w:rsidP="00893B7F" w:rsidRDefault="00893B7F" w14:paraId="21B5039D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samorefleksija lastnega vedenja, prepričanj, odnosov, identitete in poslanstva pri delu z otroki.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C0EAA" w:rsidR="00893B7F" w:rsidP="00030592" w:rsidRDefault="00893B7F" w14:paraId="38586824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893B7F" w:rsidRDefault="00893B7F" w14:paraId="329FF935" w14:textId="76FE308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Problem-solving based</w:t>
            </w:r>
            <w:r w:rsidRPr="001C0EAA" w:rsidR="00A666F6">
              <w:rPr>
                <w:rFonts w:ascii="Calibri Light" w:hAnsi="Calibri Light" w:cs="Calibri Light"/>
                <w:sz w:val="22"/>
                <w:szCs w:val="22"/>
              </w:rPr>
              <w:t xml:space="preserve"> and interactive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 lectures, </w:t>
            </w:r>
          </w:p>
          <w:p w:rsidRPr="001C0EAA" w:rsidR="00A666F6" w:rsidP="00893B7F" w:rsidRDefault="00A666F6" w14:paraId="3E282EB6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Flipped classroom</w:t>
            </w:r>
          </w:p>
          <w:p w:rsidRPr="001C0EAA" w:rsidR="00893B7F" w:rsidP="00893B7F" w:rsidRDefault="00893B7F" w14:paraId="2694C865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group work, pair work,</w:t>
            </w:r>
          </w:p>
          <w:p w:rsidRPr="001C0EAA" w:rsidR="00893B7F" w:rsidP="00893B7F" w:rsidRDefault="00893B7F" w14:paraId="34D8A116" w14:textId="7777777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self-study learning,  core reflection of own behavior, beliefs, attitudes, identitiy and mision in working with families.</w:t>
            </w:r>
          </w:p>
        </w:tc>
      </w:tr>
      <w:tr w:rsidRPr="001C0EAA" w:rsidR="00893B7F" w:rsidTr="00030592" w14:paraId="468AF298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E371CA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0354490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38186A0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Pr="001C0EAA" w:rsidR="00893B7F" w:rsidP="00030592" w:rsidRDefault="00893B7F" w14:paraId="2B168B1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1AE379A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23BDE1C4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Pr="001C0EAA" w:rsidR="00893B7F" w:rsidTr="00030592" w14:paraId="3C3F2C6A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5B899B9E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:rsidRPr="001C0EAA" w:rsidR="00893B7F" w:rsidP="00030592" w:rsidRDefault="00893B7F" w14:paraId="4923D38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893B7F" w:rsidRDefault="00893B7F" w14:paraId="7E77387C" w14:textId="7777777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projektna naloga in</w:t>
            </w:r>
          </w:p>
          <w:p w:rsidRPr="001C0EAA" w:rsidR="00893B7F" w:rsidP="00893B7F" w:rsidRDefault="00893B7F" w14:paraId="3EBEE7B4" w14:textId="7777777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izpit.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3CCBCB9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714D581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3F3918B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030592" w:rsidRDefault="00893B7F" w14:paraId="0C76CEE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:rsidRPr="001C0EAA" w:rsidR="00893B7F" w:rsidP="00030592" w:rsidRDefault="00893B7F" w14:paraId="44ECF96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893B7F" w:rsidP="00030592" w:rsidRDefault="00893B7F" w14:paraId="522954D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Type (examination, oral, coursework, project): </w:t>
            </w:r>
          </w:p>
          <w:p w:rsidRPr="001C0EAA" w:rsidR="00893B7F" w:rsidP="00030592" w:rsidRDefault="00893B7F" w14:paraId="16A977B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C0EAA" w:rsidR="00893B7F" w:rsidP="00893B7F" w:rsidRDefault="00893B7F" w14:paraId="7E6210EC" w14:textId="77777777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project and </w:t>
            </w:r>
          </w:p>
          <w:p w:rsidRPr="001C0EAA" w:rsidR="00893B7F" w:rsidP="00893B7F" w:rsidRDefault="00893B7F" w14:paraId="13303A74" w14:textId="77777777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examination </w:t>
            </w:r>
          </w:p>
        </w:tc>
      </w:tr>
      <w:tr w:rsidRPr="001C0EAA" w:rsidR="00893B7F" w:rsidTr="00030592" w14:paraId="3CAA7EAA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C0EAA" w:rsidR="00893B7F" w:rsidP="00030592" w:rsidRDefault="00893B7F" w14:paraId="5E97A1C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C0EAA" w:rsidR="00893B7F" w:rsidP="00030592" w:rsidRDefault="00893B7F" w14:paraId="7A26C6E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1C0EAA" w:rsidR="00893B7F" w:rsidTr="00030592" w14:paraId="3A1F414E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C0EAA" w:rsidR="00AA2CD4" w:rsidP="00A666F6" w:rsidRDefault="00AA2CD4" w14:paraId="207450B6" w14:textId="17E65C7C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sz w:val="22"/>
                <w:szCs w:val="22"/>
              </w:rPr>
              <w:t>Čotar Konrad, S. (2020). Medosebna usmerjenost, subjektivno psihološko blagostanje in akademski dosežki študentov. </w:t>
            </w:r>
            <w:r w:rsidRPr="001C0EA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Sodobna pedagogika</w:t>
            </w:r>
            <w:r w:rsidRPr="001C0EAA">
              <w:rPr>
                <w:rFonts w:ascii="Calibri Light" w:hAnsi="Calibri Light" w:cs="Calibri Light"/>
                <w:sz w:val="22"/>
                <w:szCs w:val="22"/>
              </w:rPr>
              <w:t xml:space="preserve">. 71 (2), 112-130. </w:t>
            </w:r>
          </w:p>
          <w:p w:rsidRPr="001C0EAA" w:rsidR="00AA2CD4" w:rsidP="00A666F6" w:rsidRDefault="00AA2CD4" w14:paraId="29492A30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Gergely, M. in  Čotar Konrad, S. (2023). Models for professional development of teachers. V: S. Čotar Konrad, D. Felda in  T. Štemberger (ur.).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Contemporary perspectives on early childhood education and care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Hamburg: Verlag Dr. Kovač, 31-64, Studien zur Schulpädagogik, Bd. 96.</w:t>
            </w:r>
          </w:p>
          <w:p w:rsidRPr="001C0EAA" w:rsidR="00AA2CD4" w:rsidRDefault="00A666F6" w14:paraId="76E445A1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Čotar Konrad, S. in Lebeničnik, M. (2019). Izgorelost in samoučinkovitost strokovnih delavk v vrtcu. V: S. Čotar Konrad s sodelavci (ur).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Vzgoja in izobraževanje predšolskih otrok prvega starostnega obdobja = Early childhood education and care of children under the age of three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Koper: Založba Univerze na Primorskem, 91-111, Knjižnica Ludus, 19.</w:t>
            </w:r>
          </w:p>
          <w:p w:rsidRPr="001C0EAA" w:rsidR="00A666F6" w:rsidRDefault="00A666F6" w14:paraId="2E503BA8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Čotar Konrad, S., Cotič, M., Felda, D., Lepičnik – Vodopivec, J., Valenčič Zuljan, M. Žakelj, A, in Štemberger, T. (2021). 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Classroom climate : student and teacher perceptions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Hamburg: Verlag Dr. Kovač.</w:t>
            </w:r>
          </w:p>
          <w:p w:rsidRPr="001C0EAA" w:rsidR="00A666F6" w:rsidRDefault="006D3D69" w14:paraId="570D73C5" w14:textId="77777777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Čotar Konrad, S. in Štemberger, T. (2018). </w:t>
            </w:r>
            <w:r w:rsidRPr="001C0EAA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Children matter : empowering teachers for generations to come</w:t>
            </w:r>
            <w:r w:rsidRPr="001C0EAA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Hamburg: Verlag Dr. Kovač.</w:t>
            </w:r>
          </w:p>
        </w:tc>
      </w:tr>
    </w:tbl>
    <w:p w:rsidRPr="001C0EAA" w:rsidR="00893B7F" w:rsidP="00893B7F" w:rsidRDefault="00893B7F" w14:paraId="5C192706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893B7F" w:rsidP="00893B7F" w:rsidRDefault="00893B7F" w14:paraId="4BFAFB47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893B7F" w:rsidP="00893B7F" w:rsidRDefault="00893B7F" w14:paraId="7686B46C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893B7F" w:rsidP="00893B7F" w:rsidRDefault="00893B7F" w14:paraId="28C48713" w14:textId="77777777">
      <w:pPr>
        <w:rPr>
          <w:rFonts w:ascii="Calibri Light" w:hAnsi="Calibri Light" w:cs="Calibri Light"/>
          <w:sz w:val="22"/>
          <w:szCs w:val="22"/>
        </w:rPr>
      </w:pPr>
    </w:p>
    <w:p w:rsidRPr="001C0EAA" w:rsidR="004A0E84" w:rsidRDefault="004A0E84" w14:paraId="167EB6DA" w14:textId="77777777">
      <w:pPr>
        <w:rPr>
          <w:rFonts w:ascii="Calibri Light" w:hAnsi="Calibri Light" w:cs="Calibri Light"/>
          <w:sz w:val="22"/>
          <w:szCs w:val="22"/>
        </w:rPr>
      </w:pPr>
    </w:p>
    <w:sectPr w:rsidRPr="001C0EAA" w:rsidR="004A0E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3EE6" w:rsidRDefault="00CB3EE6" w14:paraId="746D1A82" w14:textId="77777777">
      <w:r>
        <w:separator/>
      </w:r>
    </w:p>
  </w:endnote>
  <w:endnote w:type="continuationSeparator" w:id="0">
    <w:p w:rsidR="00CB3EE6" w:rsidRDefault="00CB3EE6" w14:paraId="224146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71223785" w14:textId="777777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02487" w:rsidR="00973F3A" w:rsidP="00402487" w:rsidRDefault="00893B7F" w14:paraId="76F4FB4E" w14:textId="77777777">
    <w:pPr>
      <w:pStyle w:val="Noga"/>
      <w:jc w:val="center"/>
      <w:rPr>
        <w:rFonts w:ascii="Arial" w:hAnsi="Arial" w:cs="Arial"/>
        <w:sz w:val="22"/>
        <w:szCs w:val="22"/>
      </w:rPr>
    </w:pPr>
    <w:r w:rsidRPr="00402487">
      <w:rPr>
        <w:rStyle w:val="tevilkastrani"/>
        <w:rFonts w:ascii="Arial" w:hAnsi="Arial" w:cs="Arial"/>
        <w:sz w:val="22"/>
        <w:szCs w:val="22"/>
      </w:rPr>
      <w:fldChar w:fldCharType="begin"/>
    </w:r>
    <w:r w:rsidRPr="00402487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402487">
      <w:rPr>
        <w:rStyle w:val="tevilkastrani"/>
        <w:rFonts w:ascii="Arial" w:hAnsi="Arial" w:cs="Arial"/>
        <w:sz w:val="22"/>
        <w:szCs w:val="22"/>
      </w:rPr>
      <w:fldChar w:fldCharType="separate"/>
    </w:r>
    <w:r w:rsidR="006D3D69">
      <w:rPr>
        <w:rStyle w:val="tevilkastrani"/>
        <w:rFonts w:ascii="Arial" w:hAnsi="Arial" w:cs="Arial"/>
        <w:noProof/>
        <w:sz w:val="22"/>
        <w:szCs w:val="22"/>
      </w:rPr>
      <w:t>3</w:t>
    </w:r>
    <w:r w:rsidRPr="00402487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37E88860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B3EE6" w:rsidRDefault="00CB3EE6" w14:paraId="16397F99" w14:textId="77777777">
      <w:r>
        <w:separator/>
      </w:r>
    </w:p>
  </w:footnote>
  <w:footnote w:type="continuationSeparator" w:id="0">
    <w:p w:rsidR="00CB3EE6" w:rsidRDefault="00CB3EE6" w14:paraId="67108DA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0FF86BC4" w14:textId="777777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F5DE0" w:rsidR="00973F3A" w:rsidP="00EF565B" w:rsidRDefault="001C0EAA" w14:paraId="01E3A6D2" w14:textId="77777777">
    <w:pPr>
      <w:pStyle w:val="Glava"/>
      <w:rPr>
        <w:rFonts w:ascii="Microsoft Sans Serif" w:hAnsi="Microsoft Sans Serif" w:cs="Microsoft Sans Serif"/>
        <w:sz w:val="20"/>
        <w:szCs w:val="20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565B" w:rsidRDefault="001C0EAA" w14:paraId="23D93A5D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0832"/>
    <w:multiLevelType w:val="hybridMultilevel"/>
    <w:tmpl w:val="3716A4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0D119F"/>
    <w:multiLevelType w:val="hybridMultilevel"/>
    <w:tmpl w:val="4FFA97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D31CCC"/>
    <w:multiLevelType w:val="hybridMultilevel"/>
    <w:tmpl w:val="D480AD22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F571DB4"/>
    <w:multiLevelType w:val="hybridMultilevel"/>
    <w:tmpl w:val="7A0805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9965AF"/>
    <w:multiLevelType w:val="hybridMultilevel"/>
    <w:tmpl w:val="6C9052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BC74AA"/>
    <w:multiLevelType w:val="hybridMultilevel"/>
    <w:tmpl w:val="CA0239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09E2"/>
    <w:multiLevelType w:val="hybridMultilevel"/>
    <w:tmpl w:val="C7FCAF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0452BCA"/>
    <w:multiLevelType w:val="hybridMultilevel"/>
    <w:tmpl w:val="4CF844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2115980"/>
    <w:multiLevelType w:val="hybridMultilevel"/>
    <w:tmpl w:val="90A451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248087A"/>
    <w:multiLevelType w:val="hybridMultilevel"/>
    <w:tmpl w:val="D250C67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CCD2298"/>
    <w:multiLevelType w:val="hybridMultilevel"/>
    <w:tmpl w:val="AA2832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991941"/>
    <w:multiLevelType w:val="hybridMultilevel"/>
    <w:tmpl w:val="77E05042"/>
    <w:lvl w:ilvl="0" w:tplc="D4D471FA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8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B7F"/>
    <w:rsid w:val="0005244A"/>
    <w:rsid w:val="000A3FF5"/>
    <w:rsid w:val="00101D40"/>
    <w:rsid w:val="00115671"/>
    <w:rsid w:val="001C0EAA"/>
    <w:rsid w:val="001C3A9E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C17F9"/>
    <w:rsid w:val="004D76E0"/>
    <w:rsid w:val="00503D64"/>
    <w:rsid w:val="00527F17"/>
    <w:rsid w:val="00533718"/>
    <w:rsid w:val="00651985"/>
    <w:rsid w:val="006665A0"/>
    <w:rsid w:val="00687DF8"/>
    <w:rsid w:val="00691138"/>
    <w:rsid w:val="006B25DE"/>
    <w:rsid w:val="006D3D69"/>
    <w:rsid w:val="0074749E"/>
    <w:rsid w:val="007733A8"/>
    <w:rsid w:val="007A45A6"/>
    <w:rsid w:val="007C3673"/>
    <w:rsid w:val="007D01CE"/>
    <w:rsid w:val="00884E00"/>
    <w:rsid w:val="00893B7F"/>
    <w:rsid w:val="00904EE4"/>
    <w:rsid w:val="00953B73"/>
    <w:rsid w:val="00990EEF"/>
    <w:rsid w:val="00997D4F"/>
    <w:rsid w:val="009C11A9"/>
    <w:rsid w:val="009C3367"/>
    <w:rsid w:val="009D1362"/>
    <w:rsid w:val="00A666F6"/>
    <w:rsid w:val="00AA2CD4"/>
    <w:rsid w:val="00AB5E28"/>
    <w:rsid w:val="00AD79C9"/>
    <w:rsid w:val="00B83FBD"/>
    <w:rsid w:val="00BB5292"/>
    <w:rsid w:val="00C02B53"/>
    <w:rsid w:val="00CA4561"/>
    <w:rsid w:val="00CB3EE6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34BAF"/>
    <w:rsid w:val="00FB75B9"/>
    <w:rsid w:val="00FD34A2"/>
    <w:rsid w:val="00FD52FF"/>
    <w:rsid w:val="00FE1F58"/>
    <w:rsid w:val="096F8181"/>
    <w:rsid w:val="67BF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36D3"/>
  <w15:chartTrackingRefBased/>
  <w15:docId w15:val="{0C22024A-2193-4530-AE15-357134E1A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893B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893B7F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uiPriority w:val="99"/>
    <w:rsid w:val="00893B7F"/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rsid w:val="00893B7F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893B7F"/>
    <w:rPr>
      <w:rFonts w:ascii="Times New Roman" w:hAnsi="Times New Roman" w:eastAsia="Times New Roman" w:cs="Times New Roman"/>
      <w:sz w:val="24"/>
      <w:szCs w:val="24"/>
      <w:lang w:val="sl-SI" w:eastAsia="sl-SI"/>
    </w:rPr>
  </w:style>
  <w:style w:type="character" w:styleId="tevilkastrani">
    <w:name w:val="page number"/>
    <w:basedOn w:val="Privzetapisavaodstavka"/>
    <w:rsid w:val="00893B7F"/>
  </w:style>
  <w:style w:type="paragraph" w:styleId="Odstavekseznama">
    <w:name w:val="List Paragraph"/>
    <w:basedOn w:val="Navaden"/>
    <w:uiPriority w:val="34"/>
    <w:qFormat/>
    <w:rsid w:val="00893B7F"/>
    <w:pPr>
      <w:ind w:left="720"/>
      <w:contextualSpacing/>
    </w:pPr>
    <w:rPr>
      <w:rFonts w:ascii="Calibri" w:hAnsi="Calibri" w:eastAsia="Calibri"/>
    </w:rPr>
  </w:style>
  <w:style w:type="paragraph" w:styleId="Default" w:customStyle="1">
    <w:name w:val="Default"/>
    <w:rsid w:val="00893B7F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9D136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66F6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666F6"/>
    <w:rPr>
      <w:rFonts w:ascii="Segoe UI" w:hAnsi="Segoe UI" w:eastAsia="Times New Roman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oi.org/10.1080/0969594X.2019.1619515" TargetMode="Externa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customXml" Target="../customXml/item3.xml" Id="rId21" /><Relationship Type="http://schemas.openxmlformats.org/officeDocument/2006/relationships/hyperlink" Target="https://doi.org/10.1177/1063426614522693" TargetMode="Externa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3.xml" Id="rId16" /><Relationship Type="http://schemas.openxmlformats.org/officeDocument/2006/relationships/customXml" Target="../customXml/item2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header" Target="header3.xml" Id="rId15" /><Relationship Type="http://schemas.openxmlformats.org/officeDocument/2006/relationships/hyperlink" Target="https://www.zrss.si/wp-content/uploads/2023/08/protokol_medvrstnisko_nasilje-1.pdf" TargetMode="External" Id="rId10" /><Relationship Type="http://schemas.openxmlformats.org/officeDocument/2006/relationships/customXml" Target="../customXml/item1.xml" Id="rId19" /><Relationship Type="http://schemas.openxmlformats.org/officeDocument/2006/relationships/webSettings" Target="webSettings.xml" Id="rId4" /><Relationship Type="http://schemas.openxmlformats.org/officeDocument/2006/relationships/hyperlink" Target="http://psiholoska-obzorja.si/arhiv_clanki/2020/educ-kosir_et_al.pdf" TargetMode="Externa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8289A25-D920-463B-9FF6-C9432041AEE8}"/>
</file>

<file path=customXml/itemProps2.xml><?xml version="1.0" encoding="utf-8"?>
<ds:datastoreItem xmlns:ds="http://schemas.openxmlformats.org/officeDocument/2006/customXml" ds:itemID="{4D645906-4A4A-4722-9A22-EE73F5D695C9}"/>
</file>

<file path=customXml/itemProps3.xml><?xml version="1.0" encoding="utf-8"?>
<ds:datastoreItem xmlns:ds="http://schemas.openxmlformats.org/officeDocument/2006/customXml" ds:itemID="{B80C4A12-61C3-46AB-8444-EBCDE8CA90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Humski</cp:lastModifiedBy>
  <cp:revision>4</cp:revision>
  <dcterms:created xsi:type="dcterms:W3CDTF">2023-09-28T11:14:00Z</dcterms:created>
  <dcterms:modified xsi:type="dcterms:W3CDTF">2024-10-23T10:33:17Z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16479800</vt:r8>
  </property>
  <property fmtid="{D5CDD505-2E9C-101B-9397-08002B2CF9AE}" pid="4" name="MediaServiceImageTags">
    <vt:lpwstr/>
  </property>
</Properties>
</file>